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08" w:rsidRPr="00F30C0F" w:rsidRDefault="00F30C0F" w:rsidP="00490D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drawing>
          <wp:inline distT="0" distB="0" distL="0" distR="0">
            <wp:extent cx="5904230" cy="3287395"/>
            <wp:effectExtent l="19050" t="0" r="1270" b="0"/>
            <wp:docPr id="7" name="Рисунок 7" descr="C:\Users\USER\Desktop\фото на сайт\Happ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на сайт\Happy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28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D08" w:rsidRPr="00F30C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Поради з догляду за слуховим апаратом і вушним вкладишем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>ідше за раз на тиждень (а при підвищеному виділенні поту або сірки - частіше) слід відокремити вушний вкладиш (стандартний або індивідуальний) від слухового апарату і очистити його, зануривши на 15 хвилин в приготований на основі спеціальних пігулок очищаючий розчин або просто в теплий мильний розчин.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Залишайте апарат, коли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Ви ним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 не користуєтеся, з відкритим батарейним відсіком - це запобіжить скупчуванню усередині конденсату і парів вологи. На ніч поміщайте апарат в спеціальну ємність (пакетик) з поглинаючими капсулами для просушування слухових апаратів.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 цією метою Ви можете також використовувати пакетики з силікагелем, які знаходяться в упаковках взуття або деяких ліків, час від часу замінюючи їх.</w:t>
      </w:r>
    </w:p>
    <w:p w:rsidR="00490D08" w:rsidRPr="00F30C0F" w:rsidRDefault="00490D08" w:rsidP="00490D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30C0F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</w:t>
      </w:r>
      <w:proofErr w:type="gramEnd"/>
      <w:r w:rsidRPr="00F30C0F">
        <w:rPr>
          <w:rFonts w:ascii="Times New Roman" w:eastAsia="Times New Roman" w:hAnsi="Times New Roman" w:cs="Times New Roman"/>
          <w:b/>
          <w:bCs/>
          <w:sz w:val="24"/>
          <w:szCs w:val="24"/>
        </w:rPr>
        <w:t>і засоби по догляду за СА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Капсули для сушки слухових апаратів і вушних вкладишів. Капсули активно абсорбують вологу, тому слуховий апарат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>ідше виходить з ладу, а частинки вушної сірки після висихання легко відділяються.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Миючі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ігулки для вушних вкладишів. Забезпечують максимальний очищаючий і дезинфікуючий ефект.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ігулки містять спеціальні речовини, що легко розчинюють забруднення вушною сіркою, що навіть задавнилися.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>ігулка розчиняється в теллой воді, і вкладиш занурюється у високоефективний розчин на 30 хвилин.</w:t>
      </w:r>
    </w:p>
    <w:p w:rsidR="00490D08" w:rsidRPr="00F30C0F" w:rsidRDefault="00490D08" w:rsidP="00490D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b/>
          <w:bCs/>
          <w:sz w:val="24"/>
          <w:szCs w:val="24"/>
        </w:rPr>
        <w:t>Вплив механічних дій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Як було згадано раніше, найбільша кількість відмов в слухових апаратах доводиться на вузли і компоненти, що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>іддаються в тому або іншому ступені дії з боку людини - на оперативний регулятор гучності, перемикач, перехід (ріжок), перетворювачі - телефон і мікрофон.</w:t>
      </w:r>
    </w:p>
    <w:p w:rsidR="00490D08" w:rsidRPr="00F30C0F" w:rsidRDefault="00490D08" w:rsidP="00490D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Проблеми з мікрофонами і телефонами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Особливу увагу необхідно звернути на виникаючі проблеми з перетворювачами, які багато користувачів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>ідносять до неякісної збірки або дефекту деталей.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Узагальнений аналіз відмов слухових апаратів, проведений сервісними службами, а також досвід найбільших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>ітових виробників СА аргументовано доводить, що основною причиною виходу з ладу мікрофонів є забруднення продуктами біологічного середовища і вологості, а телефонів - механічної дії (результат падіння або удару).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При падінні СА з висоти зростання людини (160-180 см) найчастіше виходить з ладу телефон, хоча зовні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Ви не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 побачите результат тієї дії (корпус апарату і використовувана пластмаса є протиударними). Конструкція мініатюрного телефону, який призначений для створення могутнього звукового тиску (звуку потужністю до 140 дБ),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заснована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 но внутрішньому переміщенні електромагнітної котушки, сполученої з якнайтоншою мембраною.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удар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і СА відбувається зміна (деформація) мікроскопічних деталей механічної системи телефону. Від цього не може зберегти навіть наявний в конструкції апарату спеціальний гумовий амортизатор (демпфер), Виникаюча несправність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>ід час вступу апарату в ремонт легко діагностується (телефон відмовляє або збільшуються нелінійні спотворення на виході СА).</w:t>
      </w:r>
    </w:p>
    <w:p w:rsidR="00490D08" w:rsidRPr="00F30C0F" w:rsidRDefault="00490D08" w:rsidP="00490D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b/>
          <w:bCs/>
          <w:sz w:val="24"/>
          <w:szCs w:val="24"/>
        </w:rPr>
        <w:t>Як зберегти слуховий апарат від падіння?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Надягати (встановлювати в завушній області або вставляти в зовнішній слуховий прохід) СА необхідно сидячи за столом, постеливши на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іл що-небудь м'яке. Використовуйте індивідуальні вкладиші, які виготовляються персонально по зліпку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слухового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 проходу.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>і вкладиші забезпечують комфорт, надійну фіксацію і оберігають СА від несподіваних падінь. Активним дітям і людям похилого віку настійно рекомендуємо користуватися фіксуючим кільцем.</w:t>
      </w:r>
    </w:p>
    <w:p w:rsidR="00490D08" w:rsidRPr="00F30C0F" w:rsidRDefault="00490D08" w:rsidP="00490D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Особливості управління регулятором гучності і перемикачем СА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Як було сказано раніше, активне біологічне середовище впливає не тільки на дотичні з шкірою частини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слухового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 апарату. Природні виділення (частинки епідермісу і жирове масло шкіри,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>іт, пил) проникають в найдрібніші щілини відкритих об'ємів між корпусом апарату і колесом регулятора гучності, що обертається, в перемикач, викликаючи корозію внутрішніх елементів і «закорочування» контактів перемикача. Гігієнічні процедури по очищенню завушної області забезпечать запобігання випадкам забруднення.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Не менш важливим є дбайливе і акуратне поводження з колесом регулятора гучності і перемикачем. При сильному натисканні на коліщатко регулятора з'являється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іщина на платні підсилювача, що вимагає заміни підсилювача і, відповідно, дорогого ремонту. Перемикач режиму робіт (О-Т-М або ін.) також вимагає дбайливого звернення. Якщо Ви одержали або купили нову модель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слухового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 апарату, необхідно уважно ознайомитися з керівництвом по експлуатації, звернувши увагу на положення перемикача і його функції. Слухові апарати мають як горизонтальне, так і вертикальне розташування перемикача, і дуже часто його поломки відбуваються через прикладення сильної механічної дії в неправильному напрямі.</w:t>
      </w:r>
    </w:p>
    <w:p w:rsidR="00490D08" w:rsidRPr="00F30C0F" w:rsidRDefault="00490D08" w:rsidP="00490D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Установка або заміна вушного вкладиша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>Уважно прочитайте відповідний пункт «Керівництва по експлуатації» перш, ніж проводити дії, описані в цьому пункті. Неправильне їх виконання приводить до поломки переходу (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іжка), пошкодженню його різьбового з'єднання або до механічного </w:t>
      </w:r>
      <w:r w:rsidRPr="00F30C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пошкодження корпусу.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і перераховані несправності відносяться до механічних пошкоджень, усунення яких проводиться платно. За наявності подібних несправностей вимоги на бескоштовний ремонт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слухового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 апарату, що знаходиться на гарантійному обслуговуванні, як правило, не розглядаються, і ремонт проводиться на платній основі.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>Слід знати, що ремонт цього виду пошкоджень приводить (і достатньо часто!) до необхідності повністю міняти корпус апарату, що, безумовно, в значній мі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>і збільшує вартість ремонту.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>Необхідно дотримувати наступні правила при установці вушного вкладиша;</w:t>
      </w:r>
    </w:p>
    <w:p w:rsidR="00490D08" w:rsidRPr="00F30C0F" w:rsidRDefault="00490D08" w:rsidP="00490D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>При приєднанні вушного вкладиша до слухового апарату прозору трубочку вкладиша (звукопровод) необхідно натягнути на перехід (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іжок). Украй важливо при цьому тримати слуховий апарат за перехід, оберігаючи тим самим всю конструкцію апарату. Ви не зламаєте перехід, не пошкодите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ізьблення, не вирвете з корпусу втулку для кріплення переходу. </w:t>
      </w:r>
    </w:p>
    <w:p w:rsidR="00490D08" w:rsidRPr="00F30C0F" w:rsidRDefault="00490D08" w:rsidP="00490D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>При заміні вкладиша на новий знімайте звукопровід так само акуратно, обертаючими рухами, при цьому тримаючи однією рукою слуховий апарат за перехід. Якщо з яко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ї-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небудь причини для Вас складно виконати цю процедуру самостійно, зверніться по допомогу до Ваших близьких. </w:t>
      </w:r>
    </w:p>
    <w:p w:rsidR="00490D08" w:rsidRPr="00F30C0F" w:rsidRDefault="00490D08" w:rsidP="00490D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Установка або заміна елементу живлення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До одного з найбільш частих видів механічних пошкоджень слухового апарату відноситься «виламування» батарейного відсіку (утримувача елементу живлення). Необхідно відзначити, що ця деталь СА кріпиться за допомогою пластмасових штирьків на кришці і корпусі. Конструкція утримувача елементу живлення аналогічна у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іх слухових апаратів, у тому числі і зарубіжних. При некоректній спробі установки користувачем батареї або акумулятора ці штирьки ламаються. При ремонті цього виду дефекту потрібно провести заміну не утримувача, як думає користувач, а кришки і корпусу всього слухового апарату, тому ціна ремонту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>ізко зростає. Крім того, подібні пошкодження класифікуються як механічні, тому ремонт виконується но платній основі.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Подібні проблеми виникають і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 тому випадку, коли використовується джерело живлення невідповідного розміру або зіпсоване (роздуте). Здуття відбувається, якщо:</w:t>
      </w:r>
    </w:p>
    <w:p w:rsidR="00490D08" w:rsidRPr="00F30C0F" w:rsidRDefault="00490D08" w:rsidP="00490D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у зарядному пристрої заряджають не акумулятори, а одноразові повітряно-цинкові  батареї. Це категорично заборонено! </w:t>
      </w:r>
    </w:p>
    <w:p w:rsidR="00490D08" w:rsidRPr="00F30C0F" w:rsidRDefault="00490D08" w:rsidP="00490D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>при зарядці акумуляторів не дотримана полярність (див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озділ «Використовувані елементи (джерела) живлення»). 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Не користуйтеся роздутими акумуляторами або батареями, що потекли. Це може привести до механічних пошкоджень корпусу СА, утримувача і контактів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батарейного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 відсіку.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Важливі рекомендації </w:t>
      </w:r>
      <w:proofErr w:type="gramStart"/>
      <w:r w:rsidRPr="00F30C0F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proofErr w:type="gramEnd"/>
      <w:r w:rsidRPr="00F30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заміні елементу живлення: </w:t>
      </w:r>
    </w:p>
    <w:p w:rsidR="00490D08" w:rsidRPr="00F30C0F" w:rsidRDefault="00490D08" w:rsidP="00490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Висуньте утримувач з батарейного відсіку повністю (елемент живлення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повинен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 бути видно весь і повністю відкритий). </w:t>
      </w:r>
    </w:p>
    <w:p w:rsidR="00490D08" w:rsidRPr="00F30C0F" w:rsidRDefault="00490D08" w:rsidP="00490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Переверніть СА. Елемент живлення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повинен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 випасти в руку. </w:t>
      </w:r>
    </w:p>
    <w:p w:rsidR="00490D08" w:rsidRPr="00F30C0F" w:rsidRDefault="00490D08" w:rsidP="00490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Якщо елемент живлення щільно сидить в утримувачі і не випадає з нього, обережно виштовхніть його через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отв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ір в денці, наприклад, сірником. </w:t>
      </w:r>
    </w:p>
    <w:p w:rsidR="00490D08" w:rsidRPr="00F30C0F" w:rsidRDefault="00490D08" w:rsidP="00490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Перед установкою батареї або акумулятора огляньте його. Ніколи не використовуйте елементи із слідами солі, потьоків або ж деформовані! </w:t>
      </w:r>
    </w:p>
    <w:p w:rsidR="00490D08" w:rsidRPr="00F30C0F" w:rsidRDefault="00490D08" w:rsidP="00490D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b/>
          <w:bCs/>
          <w:sz w:val="24"/>
          <w:szCs w:val="24"/>
        </w:rPr>
        <w:t>Елементи (джерела) живлення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>Найважливіші складові частини слухового апарату — джерела (елементи) живлення - батареї і акумулятори можуть в значній мі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>і впливати на його експлуатаційні характеристики.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У переважній більшості випадків для живлення слухового апарату використовуються повітряно-цинкові батареї,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>ідше срібно-оксидні. Батареї є одноразовими і не підлягають заряджанню. Сучасні батареї (зарубіжного виробництва) ві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>ізняються підвищеним терміном служби, збільшеною потужністю, а також такою чудовою властивістю, як постійність (незначна зміна) напруги в процесі експлуатації. Рекомендується використовувати високоякісні батареї, спеціально призначені для слухових апаратів, і своєчасно проводити їх заміну.</w:t>
      </w:r>
    </w:p>
    <w:p w:rsidR="00490D08" w:rsidRPr="00F30C0F" w:rsidRDefault="00490D08" w:rsidP="00490D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b/>
          <w:bCs/>
          <w:sz w:val="24"/>
          <w:szCs w:val="24"/>
        </w:rPr>
        <w:t>Повітряно-цинкові батареї для слухових апаратів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Батарея, не призначена для СА, має меншу ємність і може швидко розряджатися, а також, якщо її номінальна напруга більше 1,5 В, це може привести до пошкодження мікросхеми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>ідсилювача.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>На плюсовій стороні повітряно-цинкової батареї є декілька “дихальних” отворі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, в які повинне входити повітря.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ісля виготовлення батареї ці отвори закриваються захисною плівкою. Перед використанням цю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івку необхідно видалити, лише після цього батарея активується. Через декілька хвилин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ісля видалення захисної плівки (не раніше) батарею можна вставити в СА «плюсовою» стороною до маркування «+» в батарейному відсіку. Слід пам'ятати, що хімічна реакція, що почалася, незворотня, тому батарея, з якою зняли наліпку, не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>ідлягає зберіганню, її необхідно використати.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>Номінальна ємність і термін придатності повітряно-цинкових батарей вказані па упаковці. Середній регламентований термін служби однієї батареї в СА середнйої потужності складає близько 23 днів, Але при використанні в надпотужних СА батарея може розряджатися за 5-7 днів залежно від впливу нижчезгаданих чинникі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Термін служби батареї залежить від типу використовуваного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слухового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 апарату - чим потужніший СА або чим вищий струм споживання, вказаний в паспорті, тим менший термін працюватиме батарея. Мало хто зна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є,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 що на тривалість роботи батареї має вплив і технічний стан СА, тривалість його використання (новий або вживаний, чистий або забруднений), а також рівень шуму навколишнього середовища.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>і перераховані чинники призводять до збільшення струму споживання СА, номінальне значення якого вказується в паспорті.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Заміну батареї необхідно проводити при її розрядці до мінімальної напруги, яка визначається по збільшенню шумів СА або появі сигналу, схожого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роботу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 трактора (у нелінійних слухових апаратах з регулятором АРУ). Слід пам'ятати, що регулярне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>ілактичне обслуговування СА в уповноваженому сервісному центрі, тобто що має право на технічне обслуговування даного тип СА, збільшує термін його служби і знижує витрату елементів живлення.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Середній термін служби акумулятора — два роки. Ви повинні пам'ятати, що акумулятори мають знижену початкову напругу в порівнянні з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батареєю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>, крім того, напруга поступово падає в процесі використання. Тому з цифровими, а також потужними слуховими апаратами не рекомендується застосовувати акумулятори.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Бувають випадки протікання з акумулятора електроліту, який є агресивною речовиною і може повністю зіпсувати слуховий апарат! Тому заклики в «Керівництві по експлуатації» про необхідність виймати акумулятори з апарату, якщо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Ви не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 використовуєте його - не пустий звук, а турбота про збереження і надійну роботу Вашого апарату!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Нові акумулятори завжди знаходяться в розрядженому стані, тому перед початком роботи їх необхідно зарядити. Уважно прочитайте інструкцію з експлуатацій, перш ніж користуватися зарядним пристроєм. Потрібно пам'ятати, що установка акумуляторів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 зарядний пристрій здійснюється з урахуванням полярності, яка наголошується на пристрої і акумуляторах значками «+» і «—». Необхідно строго дотримувати полярність!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>Якщо при установці в зарядний пристрій переплутати «плюс» і «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інус», акумулятори прийдуть в непридатність, деформуються і можуть зіпсувати зарядний пристрій. Люди, особливо немолоді, помічають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це не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 відразу і намагаються втиснути роздутий акумулятор в батарейні відсік СА, що може привести до поломки і відсіку і самого слухового апарату.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Якщо пам'ятати про дотримання полярності, то користуватися зарядним пристроєм зовсім нескладно. Одночасно можна заряджати одні або два акумулятори. Зніміть кришку і висуньте раму. Вкладіть один або два акумулятори в гнізда рами, при цьому знак «+» повинен відповідати маркуванню. Засуньте раму. Вставте пристрій в розетку мережі змінного струму напругою 220В. Тривалість зарядки складає 12-15 годин.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ісля закінчення зарядки вийміть пристрій з розетки, висуньте відсік і витягніть заряджені акумулятори. Залишати їх у відключеному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зарядному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 пристрої не можна, оскільки вони починають мимоволі розряджатися.</w:t>
      </w:r>
    </w:p>
    <w:p w:rsidR="00490D08" w:rsidRPr="00F30C0F" w:rsidRDefault="00490D08" w:rsidP="0049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Установку акумуляторів </w:t>
      </w:r>
      <w:proofErr w:type="gramStart"/>
      <w:r w:rsidRPr="00F30C0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30C0F">
        <w:rPr>
          <w:rFonts w:ascii="Times New Roman" w:eastAsia="Times New Roman" w:hAnsi="Times New Roman" w:cs="Times New Roman"/>
          <w:sz w:val="24"/>
          <w:szCs w:val="24"/>
        </w:rPr>
        <w:t xml:space="preserve"> зарядний пристрій і в слуховий апарат потрібно здійснювати дуже дбайливо, без перекоссв Необхідно пам'ятати, що акумулятор або батарея у разі неправильної установки або експлуатації можуть зіпсувати корпус слухового апарату, і буде згодом потрібний дорогий ремонт.</w:t>
      </w:r>
    </w:p>
    <w:p w:rsidR="005056E0" w:rsidRPr="00F30C0F" w:rsidRDefault="005056E0">
      <w:pPr>
        <w:rPr>
          <w:sz w:val="24"/>
          <w:szCs w:val="24"/>
        </w:rPr>
      </w:pPr>
    </w:p>
    <w:sectPr w:rsidR="005056E0" w:rsidRPr="00F30C0F" w:rsidSect="0037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209"/>
    <w:multiLevelType w:val="multilevel"/>
    <w:tmpl w:val="8476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C3EF0"/>
    <w:multiLevelType w:val="multilevel"/>
    <w:tmpl w:val="75FA5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80D2F"/>
    <w:multiLevelType w:val="multilevel"/>
    <w:tmpl w:val="F0C2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characterSpacingControl w:val="doNotCompress"/>
  <w:compat>
    <w:useFELayout/>
  </w:compat>
  <w:rsids>
    <w:rsidRoot w:val="00490D08"/>
    <w:rsid w:val="00374AC2"/>
    <w:rsid w:val="00490D08"/>
    <w:rsid w:val="005056E0"/>
    <w:rsid w:val="00F3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C2"/>
  </w:style>
  <w:style w:type="paragraph" w:styleId="1">
    <w:name w:val="heading 1"/>
    <w:basedOn w:val="a"/>
    <w:link w:val="10"/>
    <w:uiPriority w:val="9"/>
    <w:qFormat/>
    <w:rsid w:val="00490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0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D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90D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9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0D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30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1927</Words>
  <Characters>10989</Characters>
  <Application>Microsoft Office Word</Application>
  <DocSecurity>0</DocSecurity>
  <Lines>91</Lines>
  <Paragraphs>25</Paragraphs>
  <ScaleCrop>false</ScaleCrop>
  <Company/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2015-06-11T14:58:00Z</dcterms:created>
  <dcterms:modified xsi:type="dcterms:W3CDTF">2015-07-24T13:58:00Z</dcterms:modified>
</cp:coreProperties>
</file>